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B6" w:rsidRDefault="004E17B6" w:rsidP="004E17B6">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新乡医学院三全学院</w:t>
      </w:r>
    </w:p>
    <w:p w:rsidR="00674A51" w:rsidRPr="004E17B6" w:rsidRDefault="00B21023" w:rsidP="004E17B6">
      <w:pPr>
        <w:adjustRightInd w:val="0"/>
        <w:snapToGrid w:val="0"/>
        <w:jc w:val="center"/>
        <w:rPr>
          <w:rFonts w:ascii="方正小标宋简体" w:eastAsia="方正小标宋简体"/>
          <w:sz w:val="44"/>
          <w:szCs w:val="44"/>
        </w:rPr>
      </w:pPr>
      <w:r w:rsidRPr="004E17B6">
        <w:rPr>
          <w:rFonts w:ascii="方正小标宋简体" w:eastAsia="方正小标宋简体" w:hint="eastAsia"/>
          <w:sz w:val="44"/>
          <w:szCs w:val="44"/>
        </w:rPr>
        <w:t>2017</w:t>
      </w:r>
      <w:r w:rsidR="00674A51" w:rsidRPr="004E17B6">
        <w:rPr>
          <w:rFonts w:ascii="方正小标宋简体" w:eastAsia="方正小标宋简体" w:hint="eastAsia"/>
          <w:sz w:val="44"/>
          <w:szCs w:val="44"/>
        </w:rPr>
        <w:t>年全院政治理论学习安排意见</w:t>
      </w:r>
    </w:p>
    <w:p w:rsidR="00497DEA" w:rsidRPr="004E17B6" w:rsidRDefault="00497DEA" w:rsidP="004E17B6">
      <w:pPr>
        <w:rPr>
          <w:rFonts w:ascii="仿宋_GB2312" w:eastAsia="仿宋_GB2312"/>
          <w:sz w:val="32"/>
          <w:szCs w:val="32"/>
        </w:rPr>
      </w:pPr>
    </w:p>
    <w:p w:rsidR="00497DEA" w:rsidRPr="004E17B6" w:rsidRDefault="00497DEA" w:rsidP="004E17B6">
      <w:pPr>
        <w:rPr>
          <w:rFonts w:ascii="仿宋_GB2312" w:eastAsia="仿宋_GB2312"/>
          <w:sz w:val="32"/>
          <w:szCs w:val="32"/>
        </w:rPr>
      </w:pPr>
      <w:r w:rsidRPr="004E17B6">
        <w:rPr>
          <w:rFonts w:ascii="仿宋_GB2312" w:eastAsia="仿宋_GB2312" w:hint="eastAsia"/>
          <w:sz w:val="32"/>
          <w:szCs w:val="32"/>
        </w:rPr>
        <w:t>各基层党组织</w:t>
      </w:r>
      <w:r w:rsidR="00A33378">
        <w:rPr>
          <w:rFonts w:ascii="仿宋_GB2312" w:eastAsia="仿宋_GB2312" w:hint="eastAsia"/>
          <w:sz w:val="32"/>
          <w:szCs w:val="32"/>
        </w:rPr>
        <w:t>：</w:t>
      </w:r>
      <w:bookmarkStart w:id="0" w:name="_GoBack"/>
      <w:bookmarkEnd w:id="0"/>
    </w:p>
    <w:p w:rsidR="00F72DA2" w:rsidRPr="004E17B6" w:rsidRDefault="00497DEA" w:rsidP="004E17B6">
      <w:pPr>
        <w:ind w:firstLineChars="200" w:firstLine="640"/>
        <w:rPr>
          <w:rFonts w:ascii="仿宋_GB2312" w:eastAsia="仿宋_GB2312"/>
          <w:sz w:val="32"/>
          <w:szCs w:val="32"/>
        </w:rPr>
      </w:pPr>
      <w:r w:rsidRPr="004E17B6">
        <w:rPr>
          <w:rFonts w:ascii="仿宋_GB2312" w:eastAsia="仿宋_GB2312" w:hint="eastAsia"/>
          <w:sz w:val="32"/>
          <w:szCs w:val="32"/>
        </w:rPr>
        <w:t>2017年是党和国家事业发展中具有重大意义的一年，是全面贯彻党的十八大和十八届三中、四中、五中、六中全会精神的一年，也是深入贯彻习近平总书记系列重要讲话精神和治国理政新理念新思想新战略的攻坚之年。</w:t>
      </w:r>
      <w:r w:rsidR="00F72DA2" w:rsidRPr="004E17B6">
        <w:rPr>
          <w:rFonts w:ascii="仿宋_GB2312" w:eastAsia="仿宋_GB2312" w:hint="eastAsia"/>
          <w:sz w:val="32"/>
          <w:szCs w:val="32"/>
        </w:rPr>
        <w:t>为进一步促进广大师生</w:t>
      </w:r>
      <w:r w:rsidR="001B0A7D" w:rsidRPr="004E17B6">
        <w:rPr>
          <w:rFonts w:ascii="仿宋_GB2312" w:eastAsia="仿宋_GB2312" w:hint="eastAsia"/>
          <w:sz w:val="32"/>
          <w:szCs w:val="32"/>
        </w:rPr>
        <w:t>对高等教育改革发展面临的形势和任务的深刻认识，</w:t>
      </w:r>
      <w:r w:rsidR="00F72DA2" w:rsidRPr="004E17B6">
        <w:rPr>
          <w:rFonts w:ascii="仿宋_GB2312" w:eastAsia="仿宋_GB2312" w:hint="eastAsia"/>
          <w:sz w:val="32"/>
          <w:szCs w:val="32"/>
        </w:rPr>
        <w:t>充分发挥科学理论指导实践的作用，</w:t>
      </w:r>
      <w:r w:rsidR="001B0A7D" w:rsidRPr="004E17B6">
        <w:rPr>
          <w:rFonts w:ascii="仿宋_GB2312" w:eastAsia="仿宋_GB2312" w:hint="eastAsia"/>
          <w:sz w:val="32"/>
          <w:szCs w:val="32"/>
        </w:rPr>
        <w:t>推进学院改革发展</w:t>
      </w:r>
      <w:r w:rsidR="00F72DA2" w:rsidRPr="004E17B6">
        <w:rPr>
          <w:rFonts w:ascii="仿宋_GB2312" w:eastAsia="仿宋_GB2312" w:hint="eastAsia"/>
          <w:sz w:val="32"/>
          <w:szCs w:val="32"/>
        </w:rPr>
        <w:t>，根据中共中央、河南省委的相关要求，结合我院工作实际，现将</w:t>
      </w:r>
      <w:r w:rsidR="001B0A7D" w:rsidRPr="004E17B6">
        <w:rPr>
          <w:rFonts w:ascii="仿宋_GB2312" w:eastAsia="仿宋_GB2312" w:hint="eastAsia"/>
          <w:sz w:val="32"/>
          <w:szCs w:val="32"/>
        </w:rPr>
        <w:t>2017</w:t>
      </w:r>
      <w:r w:rsidR="00F72DA2" w:rsidRPr="004E17B6">
        <w:rPr>
          <w:rFonts w:ascii="仿宋_GB2312" w:eastAsia="仿宋_GB2312" w:hint="eastAsia"/>
          <w:sz w:val="32"/>
          <w:szCs w:val="32"/>
        </w:rPr>
        <w:t xml:space="preserve">年全院政治理论学习安排如下： </w:t>
      </w:r>
    </w:p>
    <w:p w:rsidR="001B0A7D" w:rsidRPr="004E17B6" w:rsidRDefault="001B0A7D" w:rsidP="004E17B6">
      <w:pPr>
        <w:ind w:firstLineChars="200" w:firstLine="640"/>
        <w:rPr>
          <w:rFonts w:ascii="黑体" w:eastAsia="黑体" w:hAnsi="黑体"/>
          <w:sz w:val="32"/>
          <w:szCs w:val="32"/>
        </w:rPr>
      </w:pPr>
      <w:r w:rsidRPr="004E17B6">
        <w:rPr>
          <w:rFonts w:ascii="黑体" w:eastAsia="黑体" w:hAnsi="黑体" w:hint="eastAsia"/>
          <w:sz w:val="32"/>
          <w:szCs w:val="32"/>
        </w:rPr>
        <w:t>一、指导思想</w:t>
      </w:r>
    </w:p>
    <w:p w:rsidR="00135355" w:rsidRPr="004E17B6" w:rsidRDefault="001B0A7D" w:rsidP="004E17B6">
      <w:pPr>
        <w:ind w:firstLineChars="200" w:firstLine="640"/>
        <w:rPr>
          <w:rFonts w:ascii="仿宋_GB2312" w:eastAsia="仿宋_GB2312"/>
          <w:sz w:val="32"/>
          <w:szCs w:val="32"/>
        </w:rPr>
      </w:pPr>
      <w:r w:rsidRPr="004E17B6">
        <w:rPr>
          <w:rFonts w:ascii="仿宋_GB2312" w:eastAsia="仿宋_GB2312" w:hint="eastAsia"/>
          <w:sz w:val="32"/>
          <w:szCs w:val="32"/>
        </w:rPr>
        <w:t>全面贯彻党的十八大和十八届三中、四中、五中、六中全会</w:t>
      </w:r>
      <w:r w:rsidR="00135355" w:rsidRPr="004E17B6">
        <w:rPr>
          <w:rFonts w:ascii="仿宋_GB2312" w:eastAsia="仿宋_GB2312" w:hint="eastAsia"/>
          <w:sz w:val="32"/>
          <w:szCs w:val="32"/>
        </w:rPr>
        <w:t>精神，</w:t>
      </w:r>
      <w:r w:rsidRPr="004E17B6">
        <w:rPr>
          <w:rFonts w:ascii="仿宋_GB2312" w:eastAsia="仿宋_GB2312" w:hint="eastAsia"/>
          <w:sz w:val="32"/>
          <w:szCs w:val="32"/>
        </w:rPr>
        <w:t>以中国特色社会主义理论体系为指导，深入贯彻习近平总书记系列重要讲话精神</w:t>
      </w:r>
      <w:r w:rsidR="00135355" w:rsidRPr="004E17B6">
        <w:rPr>
          <w:rFonts w:ascii="仿宋_GB2312" w:eastAsia="仿宋_GB2312" w:hint="eastAsia"/>
          <w:sz w:val="32"/>
          <w:szCs w:val="32"/>
        </w:rPr>
        <w:t>，</w:t>
      </w:r>
      <w:r w:rsidRPr="004E17B6">
        <w:rPr>
          <w:rFonts w:ascii="仿宋_GB2312" w:eastAsia="仿宋_GB2312" w:hint="eastAsia"/>
          <w:sz w:val="32"/>
          <w:szCs w:val="32"/>
        </w:rPr>
        <w:t>以解放思想、提高素质、开拓创新、改进作风为目标，广泛学习工作</w:t>
      </w:r>
      <w:r w:rsidR="00135355" w:rsidRPr="004E17B6">
        <w:rPr>
          <w:rFonts w:ascii="仿宋_GB2312" w:eastAsia="仿宋_GB2312" w:hint="eastAsia"/>
          <w:sz w:val="32"/>
          <w:szCs w:val="32"/>
        </w:rPr>
        <w:t>、学习、生活</w:t>
      </w:r>
      <w:r w:rsidRPr="004E17B6">
        <w:rPr>
          <w:rFonts w:ascii="仿宋_GB2312" w:eastAsia="仿宋_GB2312" w:hint="eastAsia"/>
          <w:sz w:val="32"/>
          <w:szCs w:val="32"/>
        </w:rPr>
        <w:t>中</w:t>
      </w:r>
      <w:r w:rsidR="00135355" w:rsidRPr="004E17B6">
        <w:rPr>
          <w:rFonts w:ascii="仿宋_GB2312" w:eastAsia="仿宋_GB2312" w:hint="eastAsia"/>
          <w:sz w:val="32"/>
          <w:szCs w:val="32"/>
        </w:rPr>
        <w:t>所需要的经济、政治、文化、法律、社会管理等各方面知识，</w:t>
      </w:r>
      <w:r w:rsidRPr="004E17B6">
        <w:rPr>
          <w:rFonts w:ascii="仿宋_GB2312" w:eastAsia="仿宋_GB2312" w:hint="eastAsia"/>
          <w:sz w:val="32"/>
          <w:szCs w:val="32"/>
        </w:rPr>
        <w:t>切实加强理论学习和实践锻炼，</w:t>
      </w:r>
      <w:r w:rsidR="00135355" w:rsidRPr="004E17B6">
        <w:rPr>
          <w:rFonts w:ascii="仿宋_GB2312" w:eastAsia="仿宋_GB2312" w:hint="eastAsia"/>
          <w:sz w:val="32"/>
          <w:szCs w:val="32"/>
        </w:rPr>
        <w:t>引导和激励全院党员干部和教职员工振奋精神、干事创业，为实现我院战略转型目标提供强大的精神动力和思想保证。</w:t>
      </w:r>
    </w:p>
    <w:p w:rsidR="00BD31C5" w:rsidRPr="004E17B6" w:rsidRDefault="00776762" w:rsidP="004E17B6">
      <w:pPr>
        <w:ind w:firstLineChars="200" w:firstLine="640"/>
        <w:rPr>
          <w:rFonts w:ascii="黑体" w:eastAsia="黑体" w:hAnsi="黑体"/>
          <w:sz w:val="32"/>
          <w:szCs w:val="32"/>
        </w:rPr>
      </w:pPr>
      <w:r w:rsidRPr="004E17B6">
        <w:rPr>
          <w:rFonts w:ascii="黑体" w:eastAsia="黑体" w:hAnsi="黑体" w:hint="eastAsia"/>
          <w:sz w:val="32"/>
          <w:szCs w:val="32"/>
        </w:rPr>
        <w:t>二、学习重点</w:t>
      </w:r>
    </w:p>
    <w:p w:rsidR="003E5DC8" w:rsidRPr="00C94C9D" w:rsidRDefault="003E5DC8" w:rsidP="004E17B6">
      <w:pPr>
        <w:ind w:firstLineChars="200" w:firstLine="640"/>
        <w:rPr>
          <w:rFonts w:ascii="黑体" w:eastAsia="黑体" w:hAnsi="楷体"/>
          <w:sz w:val="32"/>
          <w:szCs w:val="32"/>
        </w:rPr>
      </w:pPr>
      <w:r w:rsidRPr="00C94C9D">
        <w:rPr>
          <w:rFonts w:ascii="黑体" w:eastAsia="黑体" w:hAnsi="楷体" w:hint="eastAsia"/>
          <w:sz w:val="32"/>
          <w:szCs w:val="32"/>
        </w:rPr>
        <w:lastRenderedPageBreak/>
        <w:t>（一）以党的十八届六中全会精神为指引，自觉将思想和行动统一到中央的决策和部署上来。</w:t>
      </w:r>
    </w:p>
    <w:p w:rsidR="003E5DC8" w:rsidRPr="00426996" w:rsidRDefault="003E5DC8" w:rsidP="004E17B6">
      <w:pPr>
        <w:ind w:firstLineChars="200" w:firstLine="640"/>
        <w:rPr>
          <w:rFonts w:ascii="仿宋_GB2312" w:eastAsia="仿宋_GB2312"/>
          <w:sz w:val="32"/>
          <w:szCs w:val="32"/>
        </w:rPr>
      </w:pPr>
      <w:r w:rsidRPr="00426996">
        <w:rPr>
          <w:rFonts w:ascii="仿宋_GB2312" w:eastAsia="仿宋_GB2312" w:hint="eastAsia"/>
          <w:sz w:val="32"/>
          <w:szCs w:val="32"/>
        </w:rPr>
        <w:t>党的十八届六中全会专题研究全面从严治党重大问题，是对新形势下全面从严治党的再动员、再部署，在党的历史上具有里程碑意义。各基层党组织要认真组织学习《中国共产党第十八届中央委员会第六次全体会议公报》、《关于新形势下党内政治生活的若干准则》、《中国共产党党内监督条例》健全和完善党内政治生活和党内监督的体制机制，深刻领会中央坚定不移推进全面从严治党的政治决心，扎牢监督权力的制度笼子，把从严治党落到实处。</w:t>
      </w:r>
    </w:p>
    <w:p w:rsidR="0042087F" w:rsidRPr="00C94C9D" w:rsidRDefault="0042087F" w:rsidP="004E17B6">
      <w:pPr>
        <w:ind w:firstLineChars="200" w:firstLine="640"/>
        <w:rPr>
          <w:rFonts w:ascii="黑体" w:eastAsia="黑体" w:hAnsi="楷体"/>
          <w:sz w:val="32"/>
          <w:szCs w:val="32"/>
        </w:rPr>
      </w:pPr>
      <w:r w:rsidRPr="00C94C9D">
        <w:rPr>
          <w:rFonts w:ascii="黑体" w:eastAsia="黑体" w:hAnsi="楷体" w:hint="eastAsia"/>
          <w:sz w:val="32"/>
          <w:szCs w:val="32"/>
        </w:rPr>
        <w:t>（二）继续深入学习习近平总书记系列重要讲话精神，进一步以先进理论武装广大党员的头脑。</w:t>
      </w:r>
    </w:p>
    <w:p w:rsidR="0042087F" w:rsidRPr="00426996" w:rsidRDefault="0042087F" w:rsidP="004E17B6">
      <w:pPr>
        <w:ind w:firstLineChars="200" w:firstLine="640"/>
        <w:rPr>
          <w:rFonts w:ascii="仿宋_GB2312" w:eastAsia="仿宋_GB2312"/>
          <w:sz w:val="32"/>
          <w:szCs w:val="32"/>
        </w:rPr>
      </w:pPr>
      <w:r w:rsidRPr="00426996">
        <w:rPr>
          <w:rFonts w:ascii="仿宋_GB2312" w:eastAsia="仿宋_GB2312" w:hint="eastAsia"/>
          <w:sz w:val="32"/>
          <w:szCs w:val="32"/>
        </w:rPr>
        <w:t>各级党组织要充分认识学习习近平总书记系列讲话的重要意义，全面学习领会讲话关于实现中华民族伟大复兴的中国梦、关于全面深化改革、关于推动科学发展、关于社会主义民主政治和依法治国、关于宣传思想工作、关于党的建设以内政外交国防等一系列重要论述，切实把握讲话贯穿的坚定信仰追求、历史担当意识、真挚为民情怀、务实思想作风和科学思想方法。</w:t>
      </w:r>
    </w:p>
    <w:p w:rsidR="0042087F" w:rsidRPr="00C94C9D" w:rsidRDefault="0042087F" w:rsidP="004E17B6">
      <w:pPr>
        <w:ind w:firstLineChars="200" w:firstLine="640"/>
        <w:rPr>
          <w:rFonts w:ascii="黑体" w:eastAsia="黑体" w:hAnsi="楷体"/>
          <w:sz w:val="32"/>
          <w:szCs w:val="32"/>
        </w:rPr>
      </w:pPr>
      <w:r w:rsidRPr="00C94C9D">
        <w:rPr>
          <w:rFonts w:ascii="黑体" w:eastAsia="黑体" w:hAnsi="楷体" w:hint="eastAsia"/>
          <w:sz w:val="32"/>
          <w:szCs w:val="32"/>
        </w:rPr>
        <w:t>（三）深入学习中纪委第七次全体会议精神，进一步加强纪律和作风建设，推进全面从严治党。</w:t>
      </w:r>
    </w:p>
    <w:p w:rsidR="0042087F" w:rsidRPr="00426996" w:rsidRDefault="0042087F" w:rsidP="004E17B6">
      <w:pPr>
        <w:ind w:firstLineChars="200" w:firstLine="640"/>
        <w:rPr>
          <w:rFonts w:ascii="仿宋_GB2312" w:eastAsia="仿宋_GB2312"/>
          <w:sz w:val="32"/>
          <w:szCs w:val="32"/>
        </w:rPr>
      </w:pPr>
      <w:r w:rsidRPr="00426996">
        <w:rPr>
          <w:rFonts w:ascii="仿宋_GB2312" w:eastAsia="仿宋_GB2312" w:hint="eastAsia"/>
          <w:sz w:val="32"/>
          <w:szCs w:val="32"/>
        </w:rPr>
        <w:t>要深入学习贯彻习近平总书记在十八届中央纪委第七</w:t>
      </w:r>
      <w:r w:rsidRPr="00426996">
        <w:rPr>
          <w:rFonts w:ascii="仿宋_GB2312" w:eastAsia="仿宋_GB2312" w:hint="eastAsia"/>
          <w:sz w:val="32"/>
          <w:szCs w:val="32"/>
        </w:rPr>
        <w:lastRenderedPageBreak/>
        <w:t>次全体会议上的重要讲话精神，认真贯彻落实中共中央政治局常委、中央纪律检查委员会书记王岐山重要讲话要求，准确把握当前和今后一个时期党风廉政建设和反腐败斗争的总体要求和主要任务，切实增强工作责任感和使命感，坚持标本兼治，继续深入推进党风廉政建设和反腐败斗争。</w:t>
      </w:r>
    </w:p>
    <w:p w:rsidR="0042087F" w:rsidRPr="00C94C9D" w:rsidRDefault="0042087F" w:rsidP="004E17B6">
      <w:pPr>
        <w:ind w:firstLineChars="200" w:firstLine="640"/>
        <w:rPr>
          <w:rFonts w:ascii="黑体" w:eastAsia="黑体" w:hAnsi="楷体"/>
          <w:sz w:val="32"/>
          <w:szCs w:val="32"/>
        </w:rPr>
      </w:pPr>
      <w:r w:rsidRPr="00C94C9D">
        <w:rPr>
          <w:rFonts w:ascii="黑体" w:eastAsia="黑体" w:hAnsi="楷体" w:hint="eastAsia"/>
          <w:sz w:val="32"/>
          <w:szCs w:val="32"/>
        </w:rPr>
        <w:t>（四）深入学习全国高校思想政治工作会议精神，不断提升思想政治建设队伍的专业化、职业化水平。</w:t>
      </w:r>
    </w:p>
    <w:p w:rsidR="003E5DC8" w:rsidRPr="00426996" w:rsidRDefault="0042087F" w:rsidP="004E17B6">
      <w:pPr>
        <w:ind w:firstLineChars="200" w:firstLine="640"/>
        <w:rPr>
          <w:rFonts w:ascii="仿宋_GB2312" w:eastAsia="仿宋_GB2312"/>
          <w:sz w:val="32"/>
          <w:szCs w:val="32"/>
        </w:rPr>
      </w:pPr>
      <w:r w:rsidRPr="00426996">
        <w:rPr>
          <w:rFonts w:ascii="仿宋_GB2312" w:eastAsia="仿宋_GB2312" w:hint="eastAsia"/>
          <w:sz w:val="32"/>
          <w:szCs w:val="32"/>
        </w:rPr>
        <w:t>认真学习贯彻习近平总书记在全国高校思想政治工作会议上的重要讲话精神和刘云山同志讲话精神，把学习的成效体现到各自的工作实践中，以理论指导实践，把思想政治工作的思路再理清，方法再创新，形式再新颖，效果再明显，不断提高思想政治工作的科学化水平，不断提高思想政治工作的针对性和实效性。</w:t>
      </w:r>
    </w:p>
    <w:p w:rsidR="002804FE" w:rsidRPr="00C94C9D" w:rsidRDefault="002804FE" w:rsidP="004E17B6">
      <w:pPr>
        <w:ind w:firstLineChars="200" w:firstLine="640"/>
        <w:rPr>
          <w:rFonts w:ascii="黑体" w:eastAsia="黑体" w:hAnsi="楷体"/>
          <w:sz w:val="32"/>
          <w:szCs w:val="32"/>
        </w:rPr>
      </w:pPr>
      <w:r w:rsidRPr="00C94C9D">
        <w:rPr>
          <w:rFonts w:ascii="黑体" w:eastAsia="黑体" w:hAnsi="楷体" w:hint="eastAsia"/>
          <w:sz w:val="32"/>
          <w:szCs w:val="32"/>
        </w:rPr>
        <w:t>（</w:t>
      </w:r>
      <w:r w:rsidR="0042087F" w:rsidRPr="00C94C9D">
        <w:rPr>
          <w:rFonts w:ascii="黑体" w:eastAsia="黑体" w:hAnsi="楷体" w:hint="eastAsia"/>
          <w:sz w:val="32"/>
          <w:szCs w:val="32"/>
        </w:rPr>
        <w:t>五</w:t>
      </w:r>
      <w:r w:rsidRPr="00C94C9D">
        <w:rPr>
          <w:rFonts w:ascii="黑体" w:eastAsia="黑体" w:hAnsi="楷体" w:hint="eastAsia"/>
          <w:sz w:val="32"/>
          <w:szCs w:val="32"/>
        </w:rPr>
        <w:t>）深入学习2017年政府工作报告和国家、省高等教育改革的重要部署，深入推进高校发展改革。</w:t>
      </w:r>
    </w:p>
    <w:p w:rsidR="002804FE" w:rsidRPr="00426996" w:rsidRDefault="002804FE" w:rsidP="004E17B6">
      <w:pPr>
        <w:ind w:firstLineChars="200" w:firstLine="640"/>
        <w:rPr>
          <w:rFonts w:ascii="仿宋_GB2312" w:eastAsia="仿宋_GB2312"/>
          <w:sz w:val="32"/>
          <w:szCs w:val="32"/>
        </w:rPr>
      </w:pPr>
      <w:r w:rsidRPr="00426996">
        <w:rPr>
          <w:rFonts w:ascii="仿宋_GB2312" w:eastAsia="仿宋_GB2312" w:hint="eastAsia"/>
          <w:sz w:val="32"/>
          <w:szCs w:val="32"/>
        </w:rPr>
        <w:t>各级党组织要认真组织干部职工学习领会2017年全国“两会”精神、《政府工作报告》、《教育部2017年工作要点》、《河南省教育厅2017年工作要点》等重要文件，引导干部职工积极投身高等教育综合改革实践，为加快推进学院战略转型贡献力量。</w:t>
      </w:r>
    </w:p>
    <w:p w:rsidR="0098704E" w:rsidRPr="00C94C9D" w:rsidRDefault="0098704E" w:rsidP="004E17B6">
      <w:pPr>
        <w:ind w:firstLineChars="200" w:firstLine="640"/>
        <w:rPr>
          <w:rFonts w:ascii="黑体" w:eastAsia="黑体" w:hAnsi="楷体"/>
          <w:sz w:val="32"/>
          <w:szCs w:val="32"/>
        </w:rPr>
      </w:pPr>
      <w:r w:rsidRPr="00C94C9D">
        <w:rPr>
          <w:rFonts w:ascii="黑体" w:eastAsia="黑体" w:hAnsi="楷体" w:hint="eastAsia"/>
          <w:sz w:val="32"/>
          <w:szCs w:val="32"/>
        </w:rPr>
        <w:t>（六）加强以爱国主义为核心的社会主义价值观和法制宣传教育，增强广大</w:t>
      </w:r>
      <w:r w:rsidR="00DA3351" w:rsidRPr="00C94C9D">
        <w:rPr>
          <w:rFonts w:ascii="黑体" w:eastAsia="黑体" w:hAnsi="楷体" w:hint="eastAsia"/>
          <w:sz w:val="32"/>
          <w:szCs w:val="32"/>
        </w:rPr>
        <w:t>党员</w:t>
      </w:r>
      <w:r w:rsidRPr="00C94C9D">
        <w:rPr>
          <w:rFonts w:ascii="黑体" w:eastAsia="黑体" w:hAnsi="楷体" w:hint="eastAsia"/>
          <w:sz w:val="32"/>
          <w:szCs w:val="32"/>
        </w:rPr>
        <w:t>主人翁责任感和法制意识等。</w:t>
      </w:r>
    </w:p>
    <w:p w:rsidR="0098704E" w:rsidRDefault="0098704E" w:rsidP="004E17B6">
      <w:pPr>
        <w:ind w:firstLineChars="200" w:firstLine="640"/>
        <w:rPr>
          <w:rFonts w:ascii="仿宋_GB2312" w:eastAsia="仿宋_GB2312"/>
          <w:sz w:val="32"/>
          <w:szCs w:val="32"/>
        </w:rPr>
      </w:pPr>
      <w:r w:rsidRPr="004E17B6">
        <w:rPr>
          <w:rFonts w:ascii="仿宋_GB2312" w:eastAsia="仿宋_GB2312" w:hint="eastAsia"/>
          <w:sz w:val="32"/>
          <w:szCs w:val="32"/>
        </w:rPr>
        <w:lastRenderedPageBreak/>
        <w:t>爱国主义教育和法制宣传教育是学校精神文明建设的重要组成部分。加强爱国主义教育要结合当前国际国内形势，大力弘扬爱国、敬业、诚信、友善等社会主义核心价值观，倡导社会新风；大力宣传爱岗敬业、乐于奉献的先进人物和先进事迹，激发广大党员干部爱国爱校情怀；法制宣传教育要按照“七五”普法要求，结合教育教学工作实际，积极开展法制宣传教育，切实增强教职工的法制意识和依法施教、依法管理的能力。</w:t>
      </w:r>
    </w:p>
    <w:p w:rsidR="00604352" w:rsidRPr="00C94C9D" w:rsidRDefault="00604352" w:rsidP="00214031">
      <w:pPr>
        <w:ind w:firstLineChars="200" w:firstLine="640"/>
        <w:rPr>
          <w:rFonts w:ascii="黑体" w:eastAsia="黑体" w:hAnsi="楷体"/>
          <w:sz w:val="32"/>
          <w:szCs w:val="32"/>
        </w:rPr>
      </w:pPr>
      <w:r w:rsidRPr="00C94C9D">
        <w:rPr>
          <w:rFonts w:ascii="黑体" w:eastAsia="黑体" w:hAnsi="楷体" w:hint="eastAsia"/>
          <w:sz w:val="32"/>
          <w:szCs w:val="32"/>
        </w:rPr>
        <w:t>（</w:t>
      </w:r>
      <w:r w:rsidR="00F519D1" w:rsidRPr="00C94C9D">
        <w:rPr>
          <w:rFonts w:ascii="黑体" w:eastAsia="黑体" w:hAnsi="楷体" w:hint="eastAsia"/>
          <w:sz w:val="32"/>
          <w:szCs w:val="32"/>
        </w:rPr>
        <w:t>七</w:t>
      </w:r>
      <w:r w:rsidRPr="00C94C9D">
        <w:rPr>
          <w:rFonts w:ascii="黑体" w:eastAsia="黑体" w:hAnsi="楷体" w:hint="eastAsia"/>
          <w:sz w:val="32"/>
          <w:szCs w:val="32"/>
        </w:rPr>
        <w:t>）</w:t>
      </w:r>
      <w:r w:rsidR="002804FE" w:rsidRPr="00C94C9D">
        <w:rPr>
          <w:rFonts w:ascii="黑体" w:eastAsia="黑体" w:hAnsi="楷体" w:hint="eastAsia"/>
          <w:sz w:val="32"/>
          <w:szCs w:val="32"/>
        </w:rPr>
        <w:t>深入学习</w:t>
      </w:r>
      <w:r w:rsidR="00BD31C5" w:rsidRPr="00C94C9D">
        <w:rPr>
          <w:rFonts w:ascii="黑体" w:eastAsia="黑体" w:hAnsi="楷体" w:hint="eastAsia"/>
          <w:sz w:val="32"/>
          <w:szCs w:val="32"/>
        </w:rPr>
        <w:t>学院2017年工作要点和有关部署要求</w:t>
      </w:r>
      <w:r w:rsidR="002804FE" w:rsidRPr="00C94C9D">
        <w:rPr>
          <w:rFonts w:ascii="黑体" w:eastAsia="黑体" w:hAnsi="楷体" w:hint="eastAsia"/>
          <w:sz w:val="32"/>
          <w:szCs w:val="32"/>
        </w:rPr>
        <w:t>，</w:t>
      </w:r>
      <w:r w:rsidR="00441CCD" w:rsidRPr="00C94C9D">
        <w:rPr>
          <w:rFonts w:ascii="黑体" w:eastAsia="黑体" w:hAnsi="楷体" w:hint="eastAsia"/>
          <w:sz w:val="32"/>
          <w:szCs w:val="32"/>
        </w:rPr>
        <w:t>高度统一</w:t>
      </w:r>
      <w:r w:rsidR="002804FE" w:rsidRPr="00C94C9D">
        <w:rPr>
          <w:rFonts w:ascii="黑体" w:eastAsia="黑体" w:hAnsi="楷体" w:hint="eastAsia"/>
          <w:sz w:val="32"/>
          <w:szCs w:val="32"/>
        </w:rPr>
        <w:t>全院思想，明确全年工作思路</w:t>
      </w:r>
      <w:r w:rsidR="00BD31C5" w:rsidRPr="00C94C9D">
        <w:rPr>
          <w:rFonts w:ascii="黑体" w:eastAsia="黑体" w:hAnsi="楷体" w:hint="eastAsia"/>
          <w:sz w:val="32"/>
          <w:szCs w:val="32"/>
        </w:rPr>
        <w:t>。</w:t>
      </w:r>
    </w:p>
    <w:p w:rsidR="00BD31C5" w:rsidRPr="00426996" w:rsidRDefault="00BD31C5" w:rsidP="00441CCD">
      <w:pPr>
        <w:ind w:firstLineChars="200" w:firstLine="640"/>
        <w:rPr>
          <w:rFonts w:ascii="仿宋_GB2312" w:eastAsia="仿宋_GB2312"/>
          <w:sz w:val="32"/>
          <w:szCs w:val="32"/>
        </w:rPr>
      </w:pPr>
      <w:r w:rsidRPr="00426996">
        <w:rPr>
          <w:rFonts w:ascii="仿宋_GB2312" w:eastAsia="仿宋_GB2312" w:hint="eastAsia"/>
          <w:sz w:val="32"/>
          <w:szCs w:val="32"/>
        </w:rPr>
        <w:t>全院教职工要深入学习贯彻学院2017年工作计划会会议精神，准确把握学院工作部署和要求，进一步增强改革意识、质量意识和发展意识，立足新起点、瞄准新目标、争创新优势，在新的起点上推动学院各项事业又好又快发展。</w:t>
      </w:r>
    </w:p>
    <w:p w:rsidR="004E17B6" w:rsidRPr="00426996" w:rsidRDefault="004E17B6" w:rsidP="00441CCD">
      <w:pPr>
        <w:ind w:firstLineChars="200" w:firstLine="640"/>
        <w:rPr>
          <w:rFonts w:ascii="黑体" w:eastAsia="黑体" w:hAnsi="黑体"/>
          <w:sz w:val="32"/>
          <w:szCs w:val="32"/>
        </w:rPr>
      </w:pPr>
      <w:r w:rsidRPr="00426996">
        <w:rPr>
          <w:rFonts w:ascii="黑体" w:eastAsia="黑体" w:hAnsi="黑体" w:hint="eastAsia"/>
          <w:sz w:val="32"/>
          <w:szCs w:val="32"/>
        </w:rPr>
        <w:t>三、学习形式</w:t>
      </w:r>
    </w:p>
    <w:p w:rsidR="004E17B6" w:rsidRPr="00426996" w:rsidRDefault="004E17B6" w:rsidP="00441CCD">
      <w:pPr>
        <w:ind w:firstLineChars="200" w:firstLine="640"/>
        <w:rPr>
          <w:rFonts w:ascii="仿宋_GB2312" w:eastAsia="仿宋_GB2312"/>
          <w:sz w:val="32"/>
          <w:szCs w:val="32"/>
        </w:rPr>
      </w:pPr>
      <w:r w:rsidRPr="00426996">
        <w:rPr>
          <w:rFonts w:ascii="仿宋_GB2312" w:eastAsia="仿宋_GB2312" w:hint="eastAsia"/>
          <w:sz w:val="32"/>
          <w:szCs w:val="32"/>
        </w:rPr>
        <w:t>各基层党组织采取集中学习与个人自学、专题辅导与专题讨论相结合等方式，在扎实推进党员理论学习的前提下，开展灵活多样的学习教育活动，重在讲究学习效果。学习形式如下：</w:t>
      </w:r>
    </w:p>
    <w:p w:rsidR="004E17B6" w:rsidRPr="00426996" w:rsidRDefault="004E17B6" w:rsidP="00441CCD">
      <w:pPr>
        <w:ind w:firstLineChars="200" w:firstLine="640"/>
        <w:rPr>
          <w:rFonts w:ascii="仿宋_GB2312" w:eastAsia="仿宋_GB2312"/>
          <w:sz w:val="32"/>
          <w:szCs w:val="32"/>
        </w:rPr>
      </w:pPr>
      <w:r w:rsidRPr="00C94C9D">
        <w:rPr>
          <w:rFonts w:ascii="黑体" w:eastAsia="黑体" w:hAnsi="楷体" w:hint="eastAsia"/>
          <w:sz w:val="32"/>
          <w:szCs w:val="32"/>
        </w:rPr>
        <w:t>1.主题学习。</w:t>
      </w:r>
      <w:r w:rsidRPr="00426996">
        <w:rPr>
          <w:rFonts w:ascii="仿宋_GB2312" w:eastAsia="仿宋_GB2312" w:hint="eastAsia"/>
          <w:sz w:val="32"/>
          <w:szCs w:val="32"/>
        </w:rPr>
        <w:t>认真学习传达上级政策文件、领导同志重要讲话和重要会议精神，联系学院实际情况，研究贯彻落实意见。</w:t>
      </w:r>
    </w:p>
    <w:p w:rsidR="004E17B6" w:rsidRPr="004E17B6" w:rsidRDefault="004E17B6" w:rsidP="00441CCD">
      <w:pPr>
        <w:ind w:firstLineChars="200" w:firstLine="640"/>
        <w:rPr>
          <w:rFonts w:ascii="仿宋_GB2312" w:eastAsia="仿宋_GB2312"/>
          <w:sz w:val="32"/>
          <w:szCs w:val="32"/>
        </w:rPr>
      </w:pPr>
      <w:r w:rsidRPr="00C94C9D">
        <w:rPr>
          <w:rFonts w:ascii="黑体" w:eastAsia="黑体" w:hAnsi="楷体" w:hint="eastAsia"/>
          <w:sz w:val="32"/>
          <w:szCs w:val="32"/>
        </w:rPr>
        <w:lastRenderedPageBreak/>
        <w:t>2.专题讲座。</w:t>
      </w:r>
      <w:r w:rsidRPr="004E17B6">
        <w:rPr>
          <w:rFonts w:ascii="仿宋_GB2312" w:eastAsia="仿宋_GB2312" w:hint="eastAsia"/>
          <w:sz w:val="32"/>
          <w:szCs w:val="32"/>
        </w:rPr>
        <w:t>围绕新理论、新知识和热点、难点问题，观看专家讲座视频，深化对重大问题的认识。</w:t>
      </w:r>
    </w:p>
    <w:p w:rsidR="004E17B6" w:rsidRDefault="004E17B6" w:rsidP="00441CCD">
      <w:pPr>
        <w:ind w:firstLineChars="200" w:firstLine="640"/>
        <w:rPr>
          <w:rFonts w:ascii="仿宋_GB2312" w:eastAsia="仿宋_GB2312"/>
          <w:sz w:val="32"/>
          <w:szCs w:val="32"/>
        </w:rPr>
      </w:pPr>
      <w:r w:rsidRPr="00C94C9D">
        <w:rPr>
          <w:rFonts w:ascii="黑体" w:eastAsia="黑体" w:hAnsi="楷体" w:hint="eastAsia"/>
          <w:sz w:val="32"/>
          <w:szCs w:val="32"/>
        </w:rPr>
        <w:t>3.集中学习。</w:t>
      </w:r>
      <w:r w:rsidRPr="004E17B6">
        <w:rPr>
          <w:rFonts w:ascii="仿宋_GB2312" w:eastAsia="仿宋_GB2312" w:hint="eastAsia"/>
          <w:sz w:val="32"/>
          <w:szCs w:val="32"/>
        </w:rPr>
        <w:t>各基层党组织在组织学习好规定内容的基础上，结合具体实际，组织专题学习，强化业务知识，提升服务群众、服务基层的理念和能力。</w:t>
      </w:r>
    </w:p>
    <w:p w:rsidR="006B2ECE" w:rsidRPr="00997ABD" w:rsidRDefault="009D0820" w:rsidP="006B2ECE">
      <w:pPr>
        <w:ind w:firstLineChars="200" w:firstLine="640"/>
        <w:rPr>
          <w:rFonts w:ascii="仿宋_GB2312" w:eastAsia="仿宋_GB2312"/>
          <w:sz w:val="32"/>
          <w:szCs w:val="32"/>
        </w:rPr>
      </w:pPr>
      <w:r w:rsidRPr="00C94C9D">
        <w:rPr>
          <w:rFonts w:ascii="黑体" w:eastAsia="黑体" w:hAnsi="楷体" w:hint="eastAsia"/>
          <w:sz w:val="32"/>
          <w:szCs w:val="32"/>
        </w:rPr>
        <w:t>4.新媒体学习。</w:t>
      </w:r>
      <w:r w:rsidR="00997ABD" w:rsidRPr="00997ABD">
        <w:rPr>
          <w:rFonts w:ascii="仿宋_GB2312" w:eastAsia="仿宋_GB2312" w:hint="eastAsia"/>
          <w:sz w:val="32"/>
          <w:szCs w:val="32"/>
        </w:rPr>
        <w:t>各基层党总支学习主题为</w:t>
      </w:r>
      <w:r w:rsidR="00997ABD">
        <w:rPr>
          <w:rFonts w:ascii="仿宋_GB2312" w:eastAsia="仿宋_GB2312" w:hint="eastAsia"/>
          <w:sz w:val="32"/>
          <w:szCs w:val="32"/>
        </w:rPr>
        <w:t>即时新闻热点、网络传媒直播等内容，</w:t>
      </w:r>
      <w:r w:rsidR="006B2ECE">
        <w:rPr>
          <w:rFonts w:ascii="仿宋_GB2312" w:eastAsia="仿宋_GB2312" w:hint="eastAsia"/>
          <w:sz w:val="32"/>
          <w:szCs w:val="32"/>
        </w:rPr>
        <w:t>可建立微信党支部工作群，各党总支建立组织生活微信群，开展微党课、微展播、微讨论、</w:t>
      </w:r>
      <w:r w:rsidR="006B2ECE" w:rsidRPr="006C43B0">
        <w:rPr>
          <w:rFonts w:ascii="仿宋_GB2312" w:eastAsia="仿宋_GB2312"/>
          <w:sz w:val="32"/>
          <w:szCs w:val="32"/>
        </w:rPr>
        <w:t>微话党员</w:t>
      </w:r>
      <w:r w:rsidR="006B2ECE">
        <w:rPr>
          <w:rFonts w:ascii="仿宋_GB2312" w:eastAsia="仿宋_GB2312" w:hint="eastAsia"/>
          <w:sz w:val="32"/>
          <w:szCs w:val="32"/>
        </w:rPr>
        <w:t>等“微”活动，充分发挥党支部教育管理党员主体作用，实现党员教育立体化、全覆盖。</w:t>
      </w:r>
    </w:p>
    <w:p w:rsidR="004E17B6" w:rsidRPr="004E17B6" w:rsidRDefault="009D0820" w:rsidP="00441CCD">
      <w:pPr>
        <w:ind w:firstLineChars="200" w:firstLine="640"/>
        <w:rPr>
          <w:rFonts w:ascii="仿宋_GB2312" w:eastAsia="仿宋_GB2312"/>
          <w:sz w:val="32"/>
          <w:szCs w:val="32"/>
        </w:rPr>
      </w:pPr>
      <w:r w:rsidRPr="00C94C9D">
        <w:rPr>
          <w:rFonts w:ascii="黑体" w:eastAsia="黑体" w:hAnsi="楷体" w:hint="eastAsia"/>
          <w:sz w:val="32"/>
          <w:szCs w:val="32"/>
        </w:rPr>
        <w:t>5</w:t>
      </w:r>
      <w:r w:rsidR="004E17B6" w:rsidRPr="00C94C9D">
        <w:rPr>
          <w:rFonts w:ascii="黑体" w:eastAsia="黑体" w:hAnsi="楷体" w:hint="eastAsia"/>
          <w:sz w:val="32"/>
          <w:szCs w:val="32"/>
        </w:rPr>
        <w:t>.开展自学。</w:t>
      </w:r>
      <w:r w:rsidR="004E17B6" w:rsidRPr="004E17B6">
        <w:rPr>
          <w:rFonts w:ascii="仿宋_GB2312" w:eastAsia="仿宋_GB2312" w:hint="eastAsia"/>
          <w:sz w:val="32"/>
          <w:szCs w:val="32"/>
        </w:rPr>
        <w:t>全体党员要既要立足实际，认真制定具体可行的个人年度自学计划，有计划、有目的地自学各种知识，不断提高自身的能力和水平。</w:t>
      </w:r>
    </w:p>
    <w:p w:rsidR="004E17B6" w:rsidRPr="00672E63" w:rsidRDefault="004E17B6" w:rsidP="00672E63">
      <w:pPr>
        <w:ind w:firstLineChars="200" w:firstLine="640"/>
        <w:rPr>
          <w:rFonts w:ascii="黑体" w:eastAsia="黑体" w:hAnsi="黑体"/>
          <w:sz w:val="32"/>
          <w:szCs w:val="32"/>
        </w:rPr>
      </w:pPr>
      <w:r w:rsidRPr="00672E63">
        <w:rPr>
          <w:rFonts w:ascii="黑体" w:eastAsia="黑体" w:hAnsi="黑体" w:hint="eastAsia"/>
          <w:sz w:val="32"/>
          <w:szCs w:val="32"/>
        </w:rPr>
        <w:t>四、学习要求</w:t>
      </w:r>
    </w:p>
    <w:p w:rsidR="004E17B6" w:rsidRPr="004E17B6" w:rsidRDefault="004E17B6" w:rsidP="00672E63">
      <w:pPr>
        <w:ind w:firstLineChars="200" w:firstLine="640"/>
        <w:rPr>
          <w:rFonts w:ascii="仿宋_GB2312" w:eastAsia="仿宋_GB2312"/>
          <w:sz w:val="32"/>
          <w:szCs w:val="32"/>
        </w:rPr>
      </w:pPr>
      <w:r w:rsidRPr="00C94C9D">
        <w:rPr>
          <w:rFonts w:ascii="黑体" w:eastAsia="黑体" w:hAnsi="楷体" w:hint="eastAsia"/>
          <w:sz w:val="32"/>
          <w:szCs w:val="32"/>
        </w:rPr>
        <w:t>1.落实制度，严肃纪律。</w:t>
      </w:r>
      <w:r w:rsidRPr="004E17B6">
        <w:rPr>
          <w:rFonts w:ascii="仿宋_GB2312" w:eastAsia="仿宋_GB2312" w:hint="eastAsia"/>
          <w:sz w:val="32"/>
          <w:szCs w:val="32"/>
        </w:rPr>
        <w:t>各基层党组织要认真贯彻落实《新乡医学院三全学院政治理论学习制度》，根据《2017年全院政治理论学习安排意见》，结合书院、院系实际，制定学习计划（包括时间、地点、学习内容、人员等）并于每月5日前提交党务办公室备案，党务办公室将随机抽查学习情况。</w:t>
      </w:r>
    </w:p>
    <w:p w:rsidR="004E17B6" w:rsidRPr="004E17B6" w:rsidRDefault="004E17B6" w:rsidP="00672E63">
      <w:pPr>
        <w:ind w:firstLineChars="200" w:firstLine="640"/>
        <w:rPr>
          <w:rFonts w:ascii="仿宋_GB2312" w:eastAsia="仿宋_GB2312"/>
          <w:sz w:val="32"/>
          <w:szCs w:val="32"/>
        </w:rPr>
      </w:pPr>
      <w:r w:rsidRPr="00C94C9D">
        <w:rPr>
          <w:rFonts w:ascii="黑体" w:eastAsia="黑体" w:hAnsi="楷体" w:hint="eastAsia"/>
          <w:sz w:val="32"/>
          <w:szCs w:val="32"/>
        </w:rPr>
        <w:t>2.联系实际，促进学习。</w:t>
      </w:r>
      <w:r w:rsidRPr="004E17B6">
        <w:rPr>
          <w:rFonts w:ascii="仿宋_GB2312" w:eastAsia="仿宋_GB2312" w:hint="eastAsia"/>
          <w:sz w:val="32"/>
          <w:szCs w:val="32"/>
        </w:rPr>
        <w:t>党委、党总支中心组政治理论学习，原则上每两个月组织1次；教职工、学生党员政治理</w:t>
      </w:r>
      <w:r w:rsidRPr="004E17B6">
        <w:rPr>
          <w:rFonts w:ascii="仿宋_GB2312" w:eastAsia="仿宋_GB2312" w:hint="eastAsia"/>
          <w:sz w:val="32"/>
          <w:szCs w:val="32"/>
        </w:rPr>
        <w:lastRenderedPageBreak/>
        <w:t>论学习，原则上每个月学习1次，全年学习不少于8次；对上级临时布置的学习任务，还要及时组织学习。</w:t>
      </w:r>
    </w:p>
    <w:p w:rsidR="004E17B6" w:rsidRPr="004E17B6" w:rsidRDefault="004E17B6" w:rsidP="00672E63">
      <w:pPr>
        <w:ind w:firstLineChars="200" w:firstLine="640"/>
        <w:rPr>
          <w:rFonts w:ascii="仿宋_GB2312" w:eastAsia="仿宋_GB2312"/>
          <w:sz w:val="32"/>
          <w:szCs w:val="32"/>
        </w:rPr>
      </w:pPr>
      <w:r w:rsidRPr="00C94C9D">
        <w:rPr>
          <w:rFonts w:ascii="黑体" w:eastAsia="黑体" w:hAnsi="楷体" w:hint="eastAsia"/>
          <w:sz w:val="32"/>
          <w:szCs w:val="32"/>
        </w:rPr>
        <w:t>3.督促检查，深入研讨。</w:t>
      </w:r>
      <w:r w:rsidRPr="004E17B6">
        <w:rPr>
          <w:rFonts w:ascii="仿宋_GB2312" w:eastAsia="仿宋_GB2312" w:hint="eastAsia"/>
          <w:sz w:val="32"/>
          <w:szCs w:val="32"/>
        </w:rPr>
        <w:t>政治理论学习情况实行建档制度。学习计划、学习材料、会议记录、学习总结、新闻宣传等有关原始材料，都要及时收集、整理、建档，并于学习后3个工作日内将材料上报党务办公室。</w:t>
      </w:r>
    </w:p>
    <w:p w:rsidR="004E17B6" w:rsidRPr="004E17B6" w:rsidRDefault="004E17B6" w:rsidP="004E17B6">
      <w:pPr>
        <w:rPr>
          <w:rFonts w:ascii="仿宋_GB2312" w:eastAsia="仿宋_GB2312"/>
          <w:sz w:val="32"/>
          <w:szCs w:val="32"/>
        </w:rPr>
      </w:pPr>
    </w:p>
    <w:p w:rsidR="004E17B6" w:rsidRPr="004E17B6" w:rsidRDefault="004E17B6" w:rsidP="004E17B6">
      <w:pPr>
        <w:rPr>
          <w:rFonts w:ascii="仿宋_GB2312" w:eastAsia="仿宋_GB2312"/>
          <w:sz w:val="32"/>
          <w:szCs w:val="32"/>
        </w:rPr>
      </w:pPr>
    </w:p>
    <w:p w:rsidR="004E17B6" w:rsidRPr="004E17B6" w:rsidRDefault="004E17B6" w:rsidP="004E17B6">
      <w:pPr>
        <w:rPr>
          <w:rFonts w:ascii="仿宋_GB2312" w:eastAsia="仿宋_GB2312"/>
          <w:sz w:val="32"/>
          <w:szCs w:val="32"/>
        </w:rPr>
      </w:pPr>
    </w:p>
    <w:p w:rsidR="004E17B6" w:rsidRPr="004E17B6" w:rsidRDefault="00646FCD" w:rsidP="00646FCD">
      <w:pPr>
        <w:jc w:val="right"/>
        <w:rPr>
          <w:rFonts w:ascii="仿宋_GB2312" w:eastAsia="仿宋_GB2312"/>
          <w:sz w:val="32"/>
          <w:szCs w:val="32"/>
        </w:rPr>
      </w:pPr>
      <w:r>
        <w:rPr>
          <w:rFonts w:ascii="仿宋_GB2312" w:eastAsia="仿宋_GB2312" w:hint="eastAsia"/>
          <w:sz w:val="32"/>
          <w:szCs w:val="32"/>
        </w:rPr>
        <w:t xml:space="preserve">                      </w:t>
      </w:r>
      <w:r w:rsidR="004E17B6" w:rsidRPr="004E17B6">
        <w:rPr>
          <w:rFonts w:ascii="仿宋_GB2312" w:eastAsia="仿宋_GB2312" w:hint="eastAsia"/>
          <w:sz w:val="32"/>
          <w:szCs w:val="32"/>
        </w:rPr>
        <w:t>党务办公室</w:t>
      </w:r>
    </w:p>
    <w:p w:rsidR="004E17B6" w:rsidRPr="004E17B6" w:rsidRDefault="004E17B6" w:rsidP="00646FCD">
      <w:pPr>
        <w:jc w:val="right"/>
        <w:rPr>
          <w:rFonts w:ascii="仿宋_GB2312" w:eastAsia="仿宋_GB2312"/>
          <w:sz w:val="32"/>
          <w:szCs w:val="32"/>
        </w:rPr>
      </w:pPr>
      <w:r w:rsidRPr="004E17B6">
        <w:rPr>
          <w:rFonts w:ascii="仿宋_GB2312" w:eastAsia="仿宋_GB2312" w:hint="eastAsia"/>
          <w:sz w:val="32"/>
          <w:szCs w:val="32"/>
        </w:rPr>
        <w:t>2017年3月9日</w:t>
      </w:r>
    </w:p>
    <w:p w:rsidR="00BD31C5" w:rsidRPr="004E17B6" w:rsidRDefault="00BD31C5" w:rsidP="004E17B6">
      <w:pPr>
        <w:rPr>
          <w:rFonts w:ascii="仿宋_GB2312" w:eastAsia="仿宋_GB2312"/>
          <w:sz w:val="32"/>
          <w:szCs w:val="32"/>
        </w:rPr>
      </w:pPr>
    </w:p>
    <w:p w:rsidR="00BD31C5" w:rsidRPr="004E17B6" w:rsidRDefault="00BD31C5" w:rsidP="004E17B6">
      <w:pPr>
        <w:rPr>
          <w:rFonts w:ascii="仿宋_GB2312" w:eastAsia="仿宋_GB2312"/>
          <w:sz w:val="32"/>
          <w:szCs w:val="32"/>
        </w:rPr>
      </w:pPr>
    </w:p>
    <w:p w:rsidR="00EA1299" w:rsidRPr="004E17B6" w:rsidRDefault="00EA1299" w:rsidP="004E17B6">
      <w:pPr>
        <w:rPr>
          <w:rFonts w:ascii="仿宋_GB2312" w:eastAsia="仿宋_GB2312"/>
          <w:sz w:val="32"/>
          <w:szCs w:val="32"/>
        </w:rPr>
      </w:pPr>
    </w:p>
    <w:p w:rsidR="00EA1299" w:rsidRPr="004E17B6" w:rsidRDefault="00EA1299" w:rsidP="004E17B6">
      <w:pPr>
        <w:rPr>
          <w:rFonts w:ascii="仿宋_GB2312" w:eastAsia="仿宋_GB2312"/>
          <w:sz w:val="32"/>
          <w:szCs w:val="32"/>
        </w:rPr>
      </w:pPr>
    </w:p>
    <w:p w:rsidR="00674A51" w:rsidRPr="004E17B6" w:rsidRDefault="00674A51" w:rsidP="004E17B6">
      <w:pPr>
        <w:rPr>
          <w:rFonts w:ascii="仿宋_GB2312" w:eastAsia="仿宋_GB2312"/>
          <w:sz w:val="32"/>
          <w:szCs w:val="32"/>
        </w:rPr>
      </w:pPr>
    </w:p>
    <w:sectPr w:rsidR="00674A51" w:rsidRPr="004E1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6" w:rsidRDefault="00FB3396" w:rsidP="00D45E07">
      <w:r>
        <w:separator/>
      </w:r>
    </w:p>
  </w:endnote>
  <w:endnote w:type="continuationSeparator" w:id="0">
    <w:p w:rsidR="00FB3396" w:rsidRDefault="00FB3396" w:rsidP="00D4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6" w:rsidRDefault="00FB3396" w:rsidP="00D45E07">
      <w:r>
        <w:separator/>
      </w:r>
    </w:p>
  </w:footnote>
  <w:footnote w:type="continuationSeparator" w:id="0">
    <w:p w:rsidR="00FB3396" w:rsidRDefault="00FB3396" w:rsidP="00D4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BD"/>
    <w:rsid w:val="00035476"/>
    <w:rsid w:val="00056E12"/>
    <w:rsid w:val="000B0265"/>
    <w:rsid w:val="000C4C7A"/>
    <w:rsid w:val="000E496C"/>
    <w:rsid w:val="00132B30"/>
    <w:rsid w:val="00135355"/>
    <w:rsid w:val="00154D79"/>
    <w:rsid w:val="00187E3D"/>
    <w:rsid w:val="001900BC"/>
    <w:rsid w:val="001B0A7D"/>
    <w:rsid w:val="001C2977"/>
    <w:rsid w:val="001E7DBD"/>
    <w:rsid w:val="00205C9B"/>
    <w:rsid w:val="00214031"/>
    <w:rsid w:val="00216856"/>
    <w:rsid w:val="00217DA1"/>
    <w:rsid w:val="002209FB"/>
    <w:rsid w:val="002804FE"/>
    <w:rsid w:val="002B36F8"/>
    <w:rsid w:val="002F2394"/>
    <w:rsid w:val="0036056E"/>
    <w:rsid w:val="003863A8"/>
    <w:rsid w:val="0039336E"/>
    <w:rsid w:val="003E5DC8"/>
    <w:rsid w:val="0042087F"/>
    <w:rsid w:val="00426996"/>
    <w:rsid w:val="00441CCD"/>
    <w:rsid w:val="004509F6"/>
    <w:rsid w:val="00484188"/>
    <w:rsid w:val="00497DEA"/>
    <w:rsid w:val="004D39C4"/>
    <w:rsid w:val="004E17B6"/>
    <w:rsid w:val="004E715D"/>
    <w:rsid w:val="005471F2"/>
    <w:rsid w:val="0055692D"/>
    <w:rsid w:val="005E0E52"/>
    <w:rsid w:val="005E461E"/>
    <w:rsid w:val="00601D18"/>
    <w:rsid w:val="00604352"/>
    <w:rsid w:val="006079A2"/>
    <w:rsid w:val="00646FCD"/>
    <w:rsid w:val="00672E63"/>
    <w:rsid w:val="00674A51"/>
    <w:rsid w:val="006B2ECE"/>
    <w:rsid w:val="006B6C70"/>
    <w:rsid w:val="006D4377"/>
    <w:rsid w:val="006E5E0E"/>
    <w:rsid w:val="006F3EDE"/>
    <w:rsid w:val="00743993"/>
    <w:rsid w:val="00776762"/>
    <w:rsid w:val="007E5BF2"/>
    <w:rsid w:val="007E74D7"/>
    <w:rsid w:val="008271E1"/>
    <w:rsid w:val="00854C50"/>
    <w:rsid w:val="0087698F"/>
    <w:rsid w:val="00886275"/>
    <w:rsid w:val="008A595D"/>
    <w:rsid w:val="008F2AA1"/>
    <w:rsid w:val="00951694"/>
    <w:rsid w:val="0098704E"/>
    <w:rsid w:val="00997ABD"/>
    <w:rsid w:val="009D0820"/>
    <w:rsid w:val="00A33378"/>
    <w:rsid w:val="00A4202C"/>
    <w:rsid w:val="00B21023"/>
    <w:rsid w:val="00B9654E"/>
    <w:rsid w:val="00B9704B"/>
    <w:rsid w:val="00BD31C5"/>
    <w:rsid w:val="00C21CD1"/>
    <w:rsid w:val="00C86C04"/>
    <w:rsid w:val="00C94C9D"/>
    <w:rsid w:val="00CD7686"/>
    <w:rsid w:val="00CF0A2F"/>
    <w:rsid w:val="00CF5039"/>
    <w:rsid w:val="00D0567F"/>
    <w:rsid w:val="00D17DBA"/>
    <w:rsid w:val="00D45E07"/>
    <w:rsid w:val="00D5130E"/>
    <w:rsid w:val="00DA3351"/>
    <w:rsid w:val="00DA5546"/>
    <w:rsid w:val="00DC5D1D"/>
    <w:rsid w:val="00E33E0E"/>
    <w:rsid w:val="00E768A5"/>
    <w:rsid w:val="00E96558"/>
    <w:rsid w:val="00EA1299"/>
    <w:rsid w:val="00EC47E4"/>
    <w:rsid w:val="00EE1B5C"/>
    <w:rsid w:val="00F0324B"/>
    <w:rsid w:val="00F329CA"/>
    <w:rsid w:val="00F46843"/>
    <w:rsid w:val="00F519D1"/>
    <w:rsid w:val="00F54569"/>
    <w:rsid w:val="00F72DA2"/>
    <w:rsid w:val="00FB3396"/>
    <w:rsid w:val="00FC3ECB"/>
    <w:rsid w:val="00FE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1CD1"/>
    <w:rPr>
      <w:color w:val="0000FF"/>
      <w:u w:val="single"/>
    </w:rPr>
  </w:style>
  <w:style w:type="paragraph" w:styleId="a4">
    <w:name w:val="Normal (Web)"/>
    <w:basedOn w:val="a"/>
    <w:uiPriority w:val="99"/>
    <w:semiHidden/>
    <w:unhideWhenUsed/>
    <w:rsid w:val="008F2AA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F3EDE"/>
  </w:style>
  <w:style w:type="paragraph" w:styleId="a5">
    <w:name w:val="header"/>
    <w:basedOn w:val="a"/>
    <w:link w:val="Char"/>
    <w:uiPriority w:val="99"/>
    <w:unhideWhenUsed/>
    <w:rsid w:val="00D45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45E07"/>
    <w:rPr>
      <w:sz w:val="18"/>
      <w:szCs w:val="18"/>
    </w:rPr>
  </w:style>
  <w:style w:type="paragraph" w:styleId="a6">
    <w:name w:val="footer"/>
    <w:basedOn w:val="a"/>
    <w:link w:val="Char0"/>
    <w:uiPriority w:val="99"/>
    <w:unhideWhenUsed/>
    <w:rsid w:val="00D45E07"/>
    <w:pPr>
      <w:tabs>
        <w:tab w:val="center" w:pos="4153"/>
        <w:tab w:val="right" w:pos="8306"/>
      </w:tabs>
      <w:snapToGrid w:val="0"/>
      <w:jc w:val="left"/>
    </w:pPr>
    <w:rPr>
      <w:sz w:val="18"/>
      <w:szCs w:val="18"/>
    </w:rPr>
  </w:style>
  <w:style w:type="character" w:customStyle="1" w:styleId="Char0">
    <w:name w:val="页脚 Char"/>
    <w:basedOn w:val="a0"/>
    <w:link w:val="a6"/>
    <w:uiPriority w:val="99"/>
    <w:rsid w:val="00D45E07"/>
    <w:rPr>
      <w:sz w:val="18"/>
      <w:szCs w:val="18"/>
    </w:rPr>
  </w:style>
  <w:style w:type="character" w:styleId="a7">
    <w:name w:val="Strong"/>
    <w:basedOn w:val="a0"/>
    <w:uiPriority w:val="22"/>
    <w:qFormat/>
    <w:rsid w:val="008A595D"/>
    <w:rPr>
      <w:b/>
      <w:bCs/>
    </w:rPr>
  </w:style>
  <w:style w:type="character" w:styleId="a8">
    <w:name w:val="Emphasis"/>
    <w:basedOn w:val="a0"/>
    <w:uiPriority w:val="20"/>
    <w:qFormat/>
    <w:rsid w:val="00CF0A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1CD1"/>
    <w:rPr>
      <w:color w:val="0000FF"/>
      <w:u w:val="single"/>
    </w:rPr>
  </w:style>
  <w:style w:type="paragraph" w:styleId="a4">
    <w:name w:val="Normal (Web)"/>
    <w:basedOn w:val="a"/>
    <w:uiPriority w:val="99"/>
    <w:semiHidden/>
    <w:unhideWhenUsed/>
    <w:rsid w:val="008F2AA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F3EDE"/>
  </w:style>
  <w:style w:type="paragraph" w:styleId="a5">
    <w:name w:val="header"/>
    <w:basedOn w:val="a"/>
    <w:link w:val="Char"/>
    <w:uiPriority w:val="99"/>
    <w:unhideWhenUsed/>
    <w:rsid w:val="00D45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45E07"/>
    <w:rPr>
      <w:sz w:val="18"/>
      <w:szCs w:val="18"/>
    </w:rPr>
  </w:style>
  <w:style w:type="paragraph" w:styleId="a6">
    <w:name w:val="footer"/>
    <w:basedOn w:val="a"/>
    <w:link w:val="Char0"/>
    <w:uiPriority w:val="99"/>
    <w:unhideWhenUsed/>
    <w:rsid w:val="00D45E07"/>
    <w:pPr>
      <w:tabs>
        <w:tab w:val="center" w:pos="4153"/>
        <w:tab w:val="right" w:pos="8306"/>
      </w:tabs>
      <w:snapToGrid w:val="0"/>
      <w:jc w:val="left"/>
    </w:pPr>
    <w:rPr>
      <w:sz w:val="18"/>
      <w:szCs w:val="18"/>
    </w:rPr>
  </w:style>
  <w:style w:type="character" w:customStyle="1" w:styleId="Char0">
    <w:name w:val="页脚 Char"/>
    <w:basedOn w:val="a0"/>
    <w:link w:val="a6"/>
    <w:uiPriority w:val="99"/>
    <w:rsid w:val="00D45E07"/>
    <w:rPr>
      <w:sz w:val="18"/>
      <w:szCs w:val="18"/>
    </w:rPr>
  </w:style>
  <w:style w:type="character" w:styleId="a7">
    <w:name w:val="Strong"/>
    <w:basedOn w:val="a0"/>
    <w:uiPriority w:val="22"/>
    <w:qFormat/>
    <w:rsid w:val="008A595D"/>
    <w:rPr>
      <w:b/>
      <w:bCs/>
    </w:rPr>
  </w:style>
  <w:style w:type="character" w:styleId="a8">
    <w:name w:val="Emphasis"/>
    <w:basedOn w:val="a0"/>
    <w:uiPriority w:val="20"/>
    <w:qFormat/>
    <w:rsid w:val="00CF0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93">
      <w:bodyDiv w:val="1"/>
      <w:marLeft w:val="0"/>
      <w:marRight w:val="0"/>
      <w:marTop w:val="0"/>
      <w:marBottom w:val="0"/>
      <w:divBdr>
        <w:top w:val="none" w:sz="0" w:space="0" w:color="auto"/>
        <w:left w:val="none" w:sz="0" w:space="0" w:color="auto"/>
        <w:bottom w:val="none" w:sz="0" w:space="0" w:color="auto"/>
        <w:right w:val="none" w:sz="0" w:space="0" w:color="auto"/>
      </w:divBdr>
    </w:div>
    <w:div w:id="1402562238">
      <w:bodyDiv w:val="1"/>
      <w:marLeft w:val="0"/>
      <w:marRight w:val="0"/>
      <w:marTop w:val="0"/>
      <w:marBottom w:val="0"/>
      <w:divBdr>
        <w:top w:val="none" w:sz="0" w:space="0" w:color="auto"/>
        <w:left w:val="none" w:sz="0" w:space="0" w:color="auto"/>
        <w:bottom w:val="none" w:sz="0" w:space="0" w:color="auto"/>
        <w:right w:val="none" w:sz="0" w:space="0" w:color="auto"/>
      </w:divBdr>
    </w:div>
    <w:div w:id="2076004625">
      <w:bodyDiv w:val="1"/>
      <w:marLeft w:val="0"/>
      <w:marRight w:val="0"/>
      <w:marTop w:val="0"/>
      <w:marBottom w:val="0"/>
      <w:divBdr>
        <w:top w:val="none" w:sz="0" w:space="0" w:color="auto"/>
        <w:left w:val="none" w:sz="0" w:space="0" w:color="auto"/>
        <w:bottom w:val="none" w:sz="0" w:space="0" w:color="auto"/>
        <w:right w:val="none" w:sz="0" w:space="0" w:color="auto"/>
      </w:divBdr>
      <w:divsChild>
        <w:div w:id="1098453433">
          <w:marLeft w:val="0"/>
          <w:marRight w:val="0"/>
          <w:marTop w:val="0"/>
          <w:marBottom w:val="0"/>
          <w:divBdr>
            <w:top w:val="none" w:sz="0" w:space="0" w:color="auto"/>
            <w:left w:val="none" w:sz="0" w:space="0" w:color="auto"/>
            <w:bottom w:val="none" w:sz="0" w:space="0" w:color="auto"/>
            <w:right w:val="none" w:sz="0" w:space="0" w:color="auto"/>
          </w:divBdr>
          <w:divsChild>
            <w:div w:id="1864975396">
              <w:marLeft w:val="0"/>
              <w:marRight w:val="0"/>
              <w:marTop w:val="300"/>
              <w:marBottom w:val="0"/>
              <w:divBdr>
                <w:top w:val="none" w:sz="0" w:space="0" w:color="auto"/>
                <w:left w:val="none" w:sz="0" w:space="0" w:color="auto"/>
                <w:bottom w:val="none" w:sz="0" w:space="0" w:color="auto"/>
                <w:right w:val="none" w:sz="0" w:space="0" w:color="auto"/>
              </w:divBdr>
              <w:divsChild>
                <w:div w:id="1611938606">
                  <w:marLeft w:val="0"/>
                  <w:marRight w:val="0"/>
                  <w:marTop w:val="0"/>
                  <w:marBottom w:val="0"/>
                  <w:divBdr>
                    <w:top w:val="single" w:sz="6" w:space="0" w:color="E5E5E5"/>
                    <w:left w:val="single" w:sz="6" w:space="0" w:color="E5E5E5"/>
                    <w:bottom w:val="single" w:sz="6" w:space="0" w:color="E5E5E5"/>
                    <w:right w:val="single" w:sz="6" w:space="0" w:color="E5E5E5"/>
                  </w:divBdr>
                  <w:divsChild>
                    <w:div w:id="1177617040">
                      <w:marLeft w:val="0"/>
                      <w:marRight w:val="0"/>
                      <w:marTop w:val="0"/>
                      <w:marBottom w:val="0"/>
                      <w:divBdr>
                        <w:top w:val="none" w:sz="0" w:space="0" w:color="auto"/>
                        <w:left w:val="none" w:sz="0" w:space="0" w:color="auto"/>
                        <w:bottom w:val="none" w:sz="0" w:space="0" w:color="auto"/>
                        <w:right w:val="none" w:sz="0" w:space="0" w:color="auto"/>
                      </w:divBdr>
                      <w:divsChild>
                        <w:div w:id="168057821">
                          <w:marLeft w:val="0"/>
                          <w:marRight w:val="0"/>
                          <w:marTop w:val="0"/>
                          <w:marBottom w:val="225"/>
                          <w:divBdr>
                            <w:top w:val="none" w:sz="0" w:space="0" w:color="auto"/>
                            <w:left w:val="none" w:sz="0" w:space="0" w:color="auto"/>
                            <w:bottom w:val="none" w:sz="0" w:space="0" w:color="auto"/>
                            <w:right w:val="none" w:sz="0" w:space="0" w:color="auto"/>
                          </w:divBdr>
                        </w:div>
                        <w:div w:id="1125611741">
                          <w:marLeft w:val="0"/>
                          <w:marRight w:val="0"/>
                          <w:marTop w:val="0"/>
                          <w:marBottom w:val="225"/>
                          <w:divBdr>
                            <w:top w:val="none" w:sz="0" w:space="0" w:color="auto"/>
                            <w:left w:val="none" w:sz="0" w:space="0" w:color="auto"/>
                            <w:bottom w:val="none" w:sz="0" w:space="0" w:color="auto"/>
                            <w:right w:val="none" w:sz="0" w:space="0" w:color="auto"/>
                          </w:divBdr>
                        </w:div>
                        <w:div w:id="14155447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043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6</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吕莎</dc:creator>
  <cp:keywords/>
  <dc:description/>
  <cp:lastModifiedBy>吕莎</cp:lastModifiedBy>
  <cp:revision>207</cp:revision>
  <dcterms:created xsi:type="dcterms:W3CDTF">2016-02-25T01:02:00Z</dcterms:created>
  <dcterms:modified xsi:type="dcterms:W3CDTF">2017-03-17T00:39:00Z</dcterms:modified>
</cp:coreProperties>
</file>